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105EB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8105EB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8105EB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Interim Education </w:t>
            </w:r>
            <w:bookmarkStart w:id="0" w:name="_GoBack"/>
            <w:bookmarkEnd w:id="0"/>
            <w:r>
              <w:rPr>
                <w:rFonts w:eastAsia="Calibri" w:cs="Times New Roman"/>
                <w:sz w:val="20"/>
                <w:szCs w:val="20"/>
                <w:lang w:bidi="en-US"/>
              </w:rPr>
              <w:t>&amp; Welfare Advisor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 ………………………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state)  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8105EB" w:rsidP="00FD0D3C">
          <w:pPr>
            <w:pStyle w:val="Header"/>
          </w:pPr>
          <w:r>
            <w:t>IEWA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5EB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F304B8BB</Template>
  <TotalTime>3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6</cp:revision>
  <cp:lastPrinted>2012-11-28T15:14:00Z</cp:lastPrinted>
  <dcterms:created xsi:type="dcterms:W3CDTF">2019-07-16T15:52:00Z</dcterms:created>
  <dcterms:modified xsi:type="dcterms:W3CDTF">2020-01-10T09:49:00Z</dcterms:modified>
</cp:coreProperties>
</file>