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C8A" w:rsidRDefault="00912C8A" w:rsidP="00912C8A">
      <w:pPr>
        <w:pStyle w:val="Default"/>
        <w:jc w:val="center"/>
        <w:rPr>
          <w:rFonts w:cstheme="minorBidi"/>
          <w:b/>
          <w:bCs/>
          <w:color w:val="auto"/>
          <w:sz w:val="22"/>
          <w:szCs w:val="22"/>
        </w:rPr>
      </w:pPr>
      <w:r w:rsidRPr="00912C8A">
        <w:rPr>
          <w:rFonts w:cstheme="minorBidi"/>
          <w:b/>
          <w:bCs/>
          <w:color w:val="auto"/>
          <w:sz w:val="22"/>
          <w:szCs w:val="22"/>
        </w:rPr>
        <w:t>Election Complaint Procedure</w:t>
      </w:r>
      <w:r w:rsidR="005E5F2C">
        <w:rPr>
          <w:rFonts w:cstheme="minorBidi"/>
          <w:b/>
          <w:bCs/>
          <w:color w:val="auto"/>
          <w:sz w:val="22"/>
          <w:szCs w:val="22"/>
        </w:rPr>
        <w:t xml:space="preserve"> 2020-21</w:t>
      </w:r>
    </w:p>
    <w:p w:rsidR="00912C8A" w:rsidRPr="00912C8A" w:rsidRDefault="00912C8A" w:rsidP="00912C8A">
      <w:pPr>
        <w:pStyle w:val="Default"/>
        <w:rPr>
          <w:rFonts w:cstheme="minorBidi"/>
          <w:color w:val="auto"/>
          <w:sz w:val="22"/>
          <w:szCs w:val="22"/>
        </w:rPr>
      </w:pPr>
    </w:p>
    <w:p w:rsidR="00912C8A" w:rsidRDefault="00912C8A" w:rsidP="00912C8A">
      <w:pPr>
        <w:pStyle w:val="Default"/>
        <w:rPr>
          <w:color w:val="auto"/>
          <w:sz w:val="22"/>
          <w:szCs w:val="22"/>
        </w:rPr>
      </w:pPr>
      <w:r w:rsidRPr="00912C8A">
        <w:rPr>
          <w:color w:val="auto"/>
          <w:sz w:val="22"/>
          <w:szCs w:val="22"/>
        </w:rPr>
        <w:t xml:space="preserve">The following procedure must be followed by students or candidates submitting an election complaint during a Guild of Students election and by </w:t>
      </w:r>
      <w:r w:rsidR="0094642C">
        <w:rPr>
          <w:color w:val="auto"/>
          <w:sz w:val="22"/>
          <w:szCs w:val="22"/>
        </w:rPr>
        <w:t xml:space="preserve">the </w:t>
      </w:r>
      <w:r w:rsidRPr="00912C8A">
        <w:rPr>
          <w:color w:val="auto"/>
          <w:sz w:val="22"/>
          <w:szCs w:val="22"/>
        </w:rPr>
        <w:t>Guild of Students</w:t>
      </w:r>
      <w:r w:rsidR="0094642C">
        <w:rPr>
          <w:color w:val="auto"/>
          <w:sz w:val="22"/>
          <w:szCs w:val="22"/>
        </w:rPr>
        <w:t xml:space="preserve"> when</w:t>
      </w:r>
      <w:r w:rsidRPr="00912C8A">
        <w:rPr>
          <w:color w:val="auto"/>
          <w:sz w:val="22"/>
          <w:szCs w:val="22"/>
        </w:rPr>
        <w:t xml:space="preserve"> investigating an election complaint: </w:t>
      </w:r>
    </w:p>
    <w:p w:rsidR="00912C8A" w:rsidRPr="00912C8A" w:rsidRDefault="00912C8A" w:rsidP="00912C8A">
      <w:pPr>
        <w:pStyle w:val="Default"/>
        <w:rPr>
          <w:color w:val="auto"/>
          <w:sz w:val="22"/>
          <w:szCs w:val="22"/>
        </w:rPr>
      </w:pPr>
    </w:p>
    <w:p w:rsidR="00912C8A" w:rsidRDefault="00912C8A" w:rsidP="00912C8A">
      <w:pPr>
        <w:pStyle w:val="Default"/>
        <w:rPr>
          <w:color w:val="auto"/>
          <w:sz w:val="22"/>
          <w:szCs w:val="22"/>
        </w:rPr>
      </w:pPr>
      <w:r w:rsidRPr="00912C8A">
        <w:rPr>
          <w:color w:val="auto"/>
          <w:sz w:val="22"/>
          <w:szCs w:val="22"/>
        </w:rPr>
        <w:t xml:space="preserve">A student or candidate wishing to submit a complaint must do so using the Guild of Students Election Complaint Form: </w:t>
      </w:r>
    </w:p>
    <w:p w:rsidR="0094642C" w:rsidRPr="00912C8A" w:rsidRDefault="0094642C" w:rsidP="00912C8A">
      <w:pPr>
        <w:pStyle w:val="Default"/>
        <w:rPr>
          <w:color w:val="auto"/>
          <w:sz w:val="22"/>
          <w:szCs w:val="22"/>
        </w:rPr>
      </w:pPr>
    </w:p>
    <w:p w:rsidR="00912C8A" w:rsidRPr="00912C8A" w:rsidRDefault="00912C8A" w:rsidP="0094642C">
      <w:pPr>
        <w:pStyle w:val="Default"/>
        <w:numPr>
          <w:ilvl w:val="0"/>
          <w:numId w:val="1"/>
        </w:numPr>
        <w:spacing w:after="62"/>
        <w:rPr>
          <w:color w:val="auto"/>
          <w:sz w:val="22"/>
          <w:szCs w:val="22"/>
        </w:rPr>
      </w:pPr>
      <w:r w:rsidRPr="00912C8A">
        <w:rPr>
          <w:color w:val="auto"/>
          <w:sz w:val="22"/>
          <w:szCs w:val="22"/>
        </w:rPr>
        <w:t xml:space="preserve">All fields (excluding ‘For staff use only’ section) on the Election Complaint Form are required from the student making the complaint. </w:t>
      </w:r>
    </w:p>
    <w:p w:rsidR="00912C8A" w:rsidRPr="00912C8A" w:rsidRDefault="00912C8A" w:rsidP="0094642C">
      <w:pPr>
        <w:pStyle w:val="Default"/>
        <w:numPr>
          <w:ilvl w:val="0"/>
          <w:numId w:val="1"/>
        </w:numPr>
        <w:spacing w:after="62"/>
        <w:rPr>
          <w:color w:val="auto"/>
          <w:sz w:val="22"/>
          <w:szCs w:val="22"/>
        </w:rPr>
      </w:pPr>
      <w:r w:rsidRPr="00912C8A">
        <w:rPr>
          <w:color w:val="auto"/>
          <w:sz w:val="22"/>
          <w:szCs w:val="22"/>
        </w:rPr>
        <w:t xml:space="preserve">The student making the complaint may use additional pages to continue with the ‘Details of Complaint’ section. </w:t>
      </w:r>
    </w:p>
    <w:p w:rsidR="00912C8A" w:rsidRPr="00912C8A" w:rsidRDefault="00912C8A" w:rsidP="0094642C">
      <w:pPr>
        <w:pStyle w:val="Default"/>
        <w:numPr>
          <w:ilvl w:val="0"/>
          <w:numId w:val="1"/>
        </w:numPr>
        <w:spacing w:after="62"/>
        <w:rPr>
          <w:color w:val="auto"/>
          <w:sz w:val="22"/>
          <w:szCs w:val="22"/>
        </w:rPr>
      </w:pPr>
      <w:r w:rsidRPr="00912C8A">
        <w:rPr>
          <w:color w:val="auto"/>
          <w:sz w:val="22"/>
          <w:szCs w:val="22"/>
        </w:rPr>
        <w:t xml:space="preserve">The completed Election Complaint Form must be emailed to </w:t>
      </w:r>
      <w:r w:rsidRPr="005E5F2C">
        <w:rPr>
          <w:color w:val="auto"/>
          <w:sz w:val="22"/>
          <w:szCs w:val="22"/>
          <w:u w:val="single"/>
        </w:rPr>
        <w:t>elections@guild.bham.ac.uk</w:t>
      </w:r>
      <w:r w:rsidRPr="00912C8A">
        <w:rPr>
          <w:color w:val="auto"/>
          <w:sz w:val="22"/>
          <w:szCs w:val="22"/>
        </w:rPr>
        <w:t xml:space="preserve"> – </w:t>
      </w:r>
      <w:r w:rsidR="00A95A4D">
        <w:rPr>
          <w:color w:val="auto"/>
          <w:sz w:val="22"/>
          <w:szCs w:val="22"/>
        </w:rPr>
        <w:t xml:space="preserve">we cannot accept hard copies, except where the submitter has a disability that may make submitting the form electronically difficult </w:t>
      </w:r>
    </w:p>
    <w:p w:rsidR="00912C8A" w:rsidRPr="00912C8A" w:rsidRDefault="00912C8A" w:rsidP="0094642C">
      <w:pPr>
        <w:pStyle w:val="Default"/>
        <w:numPr>
          <w:ilvl w:val="0"/>
          <w:numId w:val="1"/>
        </w:numPr>
        <w:rPr>
          <w:color w:val="auto"/>
          <w:sz w:val="22"/>
          <w:szCs w:val="22"/>
        </w:rPr>
      </w:pPr>
      <w:r w:rsidRPr="00912C8A">
        <w:rPr>
          <w:color w:val="auto"/>
          <w:sz w:val="22"/>
          <w:szCs w:val="22"/>
        </w:rPr>
        <w:t xml:space="preserve">On receipt of an Election Complaint Form, Student Voice shall respond by email to the student making the complaint to confirm it has been received and accepted. </w:t>
      </w:r>
    </w:p>
    <w:p w:rsidR="00912C8A" w:rsidRPr="00912C8A" w:rsidRDefault="00912C8A" w:rsidP="00912C8A">
      <w:pPr>
        <w:pStyle w:val="Default"/>
        <w:rPr>
          <w:color w:val="auto"/>
          <w:sz w:val="22"/>
          <w:szCs w:val="22"/>
        </w:rPr>
      </w:pPr>
    </w:p>
    <w:p w:rsidR="00140B62" w:rsidRDefault="00A95A4D" w:rsidP="00912C8A">
      <w:pPr>
        <w:pStyle w:val="Default"/>
        <w:rPr>
          <w:color w:val="auto"/>
          <w:sz w:val="22"/>
          <w:szCs w:val="22"/>
        </w:rPr>
      </w:pPr>
      <w:r>
        <w:rPr>
          <w:color w:val="auto"/>
          <w:sz w:val="22"/>
          <w:szCs w:val="22"/>
        </w:rPr>
        <w:t>E</w:t>
      </w:r>
      <w:r w:rsidR="00912C8A" w:rsidRPr="00912C8A">
        <w:rPr>
          <w:color w:val="auto"/>
          <w:sz w:val="22"/>
          <w:szCs w:val="22"/>
        </w:rPr>
        <w:t xml:space="preserve">vidence shall be requested (if not already provided) in support of the complaint. Evidence can be (but is not limited to) video recordings, photographs, computer screen shots and emails. </w:t>
      </w:r>
    </w:p>
    <w:p w:rsidR="00140B62" w:rsidRDefault="00140B62" w:rsidP="00912C8A">
      <w:pPr>
        <w:pStyle w:val="Default"/>
        <w:rPr>
          <w:color w:val="auto"/>
          <w:sz w:val="22"/>
          <w:szCs w:val="22"/>
        </w:rPr>
      </w:pPr>
    </w:p>
    <w:p w:rsidR="00912C8A" w:rsidRDefault="00912C8A" w:rsidP="00912C8A">
      <w:pPr>
        <w:pStyle w:val="Default"/>
        <w:rPr>
          <w:rFonts w:cstheme="minorBidi"/>
          <w:color w:val="auto"/>
          <w:sz w:val="22"/>
          <w:szCs w:val="22"/>
        </w:rPr>
      </w:pPr>
      <w:r w:rsidRPr="00912C8A">
        <w:rPr>
          <w:color w:val="auto"/>
          <w:sz w:val="22"/>
          <w:szCs w:val="22"/>
        </w:rPr>
        <w:t>Students</w:t>
      </w:r>
      <w:r>
        <w:rPr>
          <w:color w:val="auto"/>
          <w:sz w:val="22"/>
          <w:szCs w:val="22"/>
        </w:rPr>
        <w:t xml:space="preserve"> </w:t>
      </w:r>
      <w:r w:rsidRPr="00912C8A">
        <w:rPr>
          <w:rFonts w:cstheme="minorBidi"/>
          <w:color w:val="auto"/>
          <w:sz w:val="22"/>
          <w:szCs w:val="22"/>
        </w:rPr>
        <w:t xml:space="preserve">making an election complaint should try to ensure they provide evidence which clearly supports their complaint – e.g. if a student is providing a screen shot of a website, the student should try to include the date &amp; time stamp in the bottom right-hand side of a computer screen to show the screen shot was taken at the appropriate time. </w:t>
      </w:r>
    </w:p>
    <w:p w:rsidR="00140B62" w:rsidRDefault="00140B62" w:rsidP="00912C8A">
      <w:pPr>
        <w:pStyle w:val="Default"/>
        <w:rPr>
          <w:rFonts w:cstheme="minorBidi"/>
          <w:color w:val="auto"/>
          <w:sz w:val="22"/>
          <w:szCs w:val="22"/>
        </w:rPr>
      </w:pPr>
    </w:p>
    <w:p w:rsidR="00140B62" w:rsidRDefault="00140B62" w:rsidP="00912C8A">
      <w:pPr>
        <w:pStyle w:val="Default"/>
        <w:rPr>
          <w:rFonts w:cstheme="minorBidi"/>
          <w:color w:val="auto"/>
          <w:sz w:val="22"/>
          <w:szCs w:val="22"/>
        </w:rPr>
      </w:pPr>
      <w:r>
        <w:rPr>
          <w:rFonts w:cstheme="minorBidi"/>
          <w:color w:val="auto"/>
          <w:sz w:val="22"/>
          <w:szCs w:val="22"/>
        </w:rPr>
        <w:t xml:space="preserve">If a complaint is submitted without evidence, it may be dismissed. </w:t>
      </w:r>
    </w:p>
    <w:p w:rsidR="00912C8A" w:rsidRPr="00912C8A" w:rsidRDefault="00912C8A" w:rsidP="00912C8A">
      <w:pPr>
        <w:pStyle w:val="Default"/>
        <w:rPr>
          <w:rFonts w:cstheme="minorBidi"/>
          <w:color w:val="auto"/>
          <w:sz w:val="22"/>
          <w:szCs w:val="22"/>
        </w:rPr>
      </w:pPr>
    </w:p>
    <w:p w:rsidR="00912C8A" w:rsidRDefault="00912C8A" w:rsidP="00912C8A">
      <w:pPr>
        <w:pStyle w:val="Default"/>
        <w:rPr>
          <w:rFonts w:cstheme="minorBidi"/>
          <w:color w:val="auto"/>
          <w:sz w:val="22"/>
          <w:szCs w:val="22"/>
        </w:rPr>
      </w:pPr>
      <w:r w:rsidRPr="00912C8A">
        <w:rPr>
          <w:rFonts w:cstheme="minorBidi"/>
          <w:color w:val="auto"/>
          <w:sz w:val="22"/>
          <w:szCs w:val="22"/>
        </w:rPr>
        <w:t xml:space="preserve">Once the complaint has been </w:t>
      </w:r>
      <w:r w:rsidR="00A95A4D">
        <w:rPr>
          <w:rFonts w:cstheme="minorBidi"/>
          <w:color w:val="auto"/>
          <w:sz w:val="22"/>
          <w:szCs w:val="22"/>
        </w:rPr>
        <w:t>received</w:t>
      </w:r>
      <w:r w:rsidRPr="00912C8A">
        <w:rPr>
          <w:rFonts w:cstheme="minorBidi"/>
          <w:color w:val="auto"/>
          <w:sz w:val="22"/>
          <w:szCs w:val="22"/>
        </w:rPr>
        <w:t>, the complaint shall be sent to the Returning Officer</w:t>
      </w:r>
      <w:r w:rsidR="0094642C">
        <w:rPr>
          <w:rFonts w:cstheme="minorBidi"/>
          <w:color w:val="auto"/>
          <w:sz w:val="22"/>
          <w:szCs w:val="22"/>
        </w:rPr>
        <w:t xml:space="preserve"> or nominee</w:t>
      </w:r>
      <w:r w:rsidRPr="00912C8A">
        <w:rPr>
          <w:rFonts w:cstheme="minorBidi"/>
          <w:color w:val="auto"/>
          <w:sz w:val="22"/>
          <w:szCs w:val="22"/>
        </w:rPr>
        <w:t xml:space="preserve"> for a ruling. </w:t>
      </w:r>
    </w:p>
    <w:p w:rsidR="00912C8A" w:rsidRPr="00912C8A" w:rsidRDefault="00912C8A" w:rsidP="00912C8A">
      <w:pPr>
        <w:pStyle w:val="Default"/>
        <w:rPr>
          <w:rFonts w:cstheme="minorBidi"/>
          <w:color w:val="auto"/>
          <w:sz w:val="22"/>
          <w:szCs w:val="22"/>
        </w:rPr>
      </w:pPr>
    </w:p>
    <w:p w:rsidR="00912C8A" w:rsidRDefault="00912C8A" w:rsidP="00912C8A">
      <w:pPr>
        <w:pStyle w:val="Default"/>
        <w:rPr>
          <w:rFonts w:cstheme="minorBidi"/>
          <w:color w:val="auto"/>
          <w:sz w:val="22"/>
          <w:szCs w:val="22"/>
        </w:rPr>
      </w:pPr>
      <w:r w:rsidRPr="00912C8A">
        <w:rPr>
          <w:rFonts w:cstheme="minorBidi"/>
          <w:color w:val="auto"/>
          <w:sz w:val="22"/>
          <w:szCs w:val="22"/>
        </w:rPr>
        <w:t xml:space="preserve">Complaints may be received up to 2 hours after the close of voting. </w:t>
      </w:r>
    </w:p>
    <w:p w:rsidR="00912C8A" w:rsidRPr="00912C8A" w:rsidRDefault="00912C8A" w:rsidP="00912C8A">
      <w:pPr>
        <w:pStyle w:val="Default"/>
        <w:rPr>
          <w:rFonts w:cstheme="minorBidi"/>
          <w:color w:val="auto"/>
          <w:sz w:val="22"/>
          <w:szCs w:val="22"/>
        </w:rPr>
      </w:pPr>
    </w:p>
    <w:p w:rsidR="00912C8A" w:rsidRDefault="00912C8A" w:rsidP="00912C8A">
      <w:pPr>
        <w:pStyle w:val="Default"/>
        <w:rPr>
          <w:rFonts w:cstheme="minorBidi"/>
          <w:color w:val="auto"/>
          <w:sz w:val="22"/>
          <w:szCs w:val="22"/>
        </w:rPr>
      </w:pPr>
      <w:r w:rsidRPr="00912C8A">
        <w:rPr>
          <w:rFonts w:cstheme="minorBidi"/>
          <w:color w:val="auto"/>
          <w:sz w:val="22"/>
          <w:szCs w:val="22"/>
        </w:rPr>
        <w:t xml:space="preserve">This procedure must be used in conjunction with Election Regulations, Guild of Students Bye Laws, Guild of Students governing documents, University Legislation, or any Laws of the Land. </w:t>
      </w:r>
    </w:p>
    <w:p w:rsidR="00912C8A" w:rsidRPr="00912C8A" w:rsidRDefault="00912C8A" w:rsidP="00912C8A">
      <w:pPr>
        <w:pStyle w:val="Default"/>
        <w:rPr>
          <w:rFonts w:cstheme="minorBidi"/>
          <w:color w:val="auto"/>
          <w:sz w:val="22"/>
          <w:szCs w:val="22"/>
        </w:rPr>
      </w:pPr>
    </w:p>
    <w:p w:rsidR="00912C8A" w:rsidRDefault="00912C8A" w:rsidP="00912C8A">
      <w:pPr>
        <w:pStyle w:val="Default"/>
        <w:rPr>
          <w:rFonts w:cstheme="minorBidi"/>
          <w:color w:val="auto"/>
          <w:sz w:val="22"/>
          <w:szCs w:val="22"/>
        </w:rPr>
      </w:pPr>
      <w:r w:rsidRPr="00912C8A">
        <w:rPr>
          <w:rFonts w:cstheme="minorBidi"/>
          <w:color w:val="auto"/>
          <w:sz w:val="22"/>
          <w:szCs w:val="22"/>
        </w:rPr>
        <w:t xml:space="preserve">When a complaint is made, Student Voice staff should log the complaint and follow up with the complainant if it is deemed that further information is required. All complaints shall be referred to the Returning Officer for a decision. </w:t>
      </w:r>
    </w:p>
    <w:p w:rsidR="00912C8A" w:rsidRDefault="00912C8A" w:rsidP="00912C8A">
      <w:pPr>
        <w:pStyle w:val="Default"/>
        <w:rPr>
          <w:rFonts w:cstheme="minorBidi"/>
          <w:color w:val="auto"/>
          <w:sz w:val="22"/>
          <w:szCs w:val="22"/>
        </w:rPr>
      </w:pPr>
    </w:p>
    <w:p w:rsidR="00912C8A" w:rsidRDefault="00912C8A" w:rsidP="00912C8A">
      <w:pPr>
        <w:pStyle w:val="Default"/>
        <w:rPr>
          <w:rFonts w:cstheme="minorBidi"/>
          <w:color w:val="auto"/>
          <w:sz w:val="22"/>
          <w:szCs w:val="22"/>
        </w:rPr>
      </w:pPr>
    </w:p>
    <w:p w:rsidR="00912C8A" w:rsidRPr="00912C8A" w:rsidRDefault="00912C8A" w:rsidP="00912C8A">
      <w:pPr>
        <w:pStyle w:val="Default"/>
        <w:rPr>
          <w:rFonts w:cstheme="minorBidi"/>
          <w:color w:val="auto"/>
          <w:sz w:val="22"/>
          <w:szCs w:val="22"/>
        </w:rPr>
      </w:pPr>
    </w:p>
    <w:p w:rsidR="00140B62" w:rsidRDefault="00140B62" w:rsidP="00912C8A">
      <w:pPr>
        <w:pStyle w:val="Default"/>
        <w:jc w:val="center"/>
        <w:rPr>
          <w:b/>
          <w:bCs/>
          <w:color w:val="auto"/>
          <w:sz w:val="22"/>
          <w:szCs w:val="22"/>
        </w:rPr>
      </w:pPr>
    </w:p>
    <w:p w:rsidR="00BF297D" w:rsidRDefault="00BF297D" w:rsidP="00912C8A">
      <w:pPr>
        <w:pStyle w:val="Default"/>
        <w:jc w:val="center"/>
        <w:rPr>
          <w:b/>
          <w:bCs/>
          <w:color w:val="auto"/>
          <w:sz w:val="22"/>
          <w:szCs w:val="22"/>
        </w:rPr>
      </w:pPr>
    </w:p>
    <w:p w:rsidR="00BF297D" w:rsidRDefault="00BF297D" w:rsidP="00912C8A">
      <w:pPr>
        <w:pStyle w:val="Default"/>
        <w:jc w:val="center"/>
        <w:rPr>
          <w:b/>
          <w:bCs/>
          <w:color w:val="auto"/>
          <w:sz w:val="22"/>
          <w:szCs w:val="22"/>
        </w:rPr>
      </w:pPr>
    </w:p>
    <w:p w:rsidR="00BF297D" w:rsidRDefault="00BF297D" w:rsidP="00912C8A">
      <w:pPr>
        <w:pStyle w:val="Default"/>
        <w:jc w:val="center"/>
        <w:rPr>
          <w:b/>
          <w:bCs/>
          <w:color w:val="auto"/>
          <w:sz w:val="22"/>
          <w:szCs w:val="22"/>
        </w:rPr>
      </w:pPr>
    </w:p>
    <w:p w:rsidR="00912C8A" w:rsidRDefault="00912C8A" w:rsidP="00912C8A">
      <w:pPr>
        <w:pStyle w:val="Default"/>
        <w:jc w:val="center"/>
        <w:rPr>
          <w:b/>
          <w:bCs/>
          <w:color w:val="auto"/>
          <w:sz w:val="22"/>
          <w:szCs w:val="22"/>
        </w:rPr>
      </w:pPr>
      <w:r w:rsidRPr="00912C8A">
        <w:rPr>
          <w:b/>
          <w:bCs/>
          <w:color w:val="auto"/>
          <w:sz w:val="22"/>
          <w:szCs w:val="22"/>
        </w:rPr>
        <w:t>Appeals Process</w:t>
      </w:r>
      <w:r w:rsidR="005E5F2C">
        <w:rPr>
          <w:b/>
          <w:bCs/>
          <w:color w:val="auto"/>
          <w:sz w:val="22"/>
          <w:szCs w:val="22"/>
        </w:rPr>
        <w:t xml:space="preserve"> 2020/21</w:t>
      </w:r>
      <w:bookmarkStart w:id="0" w:name="_GoBack"/>
      <w:bookmarkEnd w:id="0"/>
    </w:p>
    <w:p w:rsidR="00912C8A" w:rsidRPr="00912C8A" w:rsidRDefault="00912C8A" w:rsidP="00912C8A">
      <w:pPr>
        <w:pStyle w:val="Default"/>
        <w:jc w:val="center"/>
        <w:rPr>
          <w:color w:val="auto"/>
          <w:sz w:val="22"/>
          <w:szCs w:val="22"/>
        </w:rPr>
      </w:pPr>
    </w:p>
    <w:p w:rsidR="00912C8A" w:rsidRDefault="00912C8A" w:rsidP="00912C8A">
      <w:pPr>
        <w:pStyle w:val="Default"/>
        <w:rPr>
          <w:color w:val="auto"/>
          <w:sz w:val="22"/>
          <w:szCs w:val="22"/>
        </w:rPr>
      </w:pPr>
      <w:r w:rsidRPr="00912C8A">
        <w:rPr>
          <w:color w:val="auto"/>
          <w:sz w:val="22"/>
          <w:szCs w:val="22"/>
        </w:rPr>
        <w:t xml:space="preserve">If a student wishes to appeal a decision made by the Returning Officer </w:t>
      </w:r>
      <w:r w:rsidR="0094642C">
        <w:rPr>
          <w:color w:val="auto"/>
          <w:sz w:val="22"/>
          <w:szCs w:val="22"/>
        </w:rPr>
        <w:t xml:space="preserve">or their nominee, </w:t>
      </w:r>
      <w:r w:rsidRPr="00912C8A">
        <w:rPr>
          <w:color w:val="auto"/>
          <w:sz w:val="22"/>
          <w:szCs w:val="22"/>
        </w:rPr>
        <w:t xml:space="preserve">as an outcome of a complaint they may do so by emailing the details of their appeal to </w:t>
      </w:r>
      <w:hyperlink r:id="rId7" w:history="1">
        <w:r w:rsidRPr="00DB3285">
          <w:rPr>
            <w:rStyle w:val="Hyperlink"/>
            <w:sz w:val="22"/>
            <w:szCs w:val="22"/>
          </w:rPr>
          <w:t>elections@guild.bham.ac.uk</w:t>
        </w:r>
      </w:hyperlink>
      <w:r w:rsidRPr="00912C8A">
        <w:rPr>
          <w:color w:val="auto"/>
          <w:sz w:val="22"/>
          <w:szCs w:val="22"/>
        </w:rPr>
        <w:t xml:space="preserve">. </w:t>
      </w:r>
    </w:p>
    <w:p w:rsidR="00912C8A" w:rsidRPr="00912C8A" w:rsidRDefault="00912C8A" w:rsidP="00912C8A">
      <w:pPr>
        <w:pStyle w:val="Default"/>
        <w:rPr>
          <w:color w:val="auto"/>
          <w:sz w:val="22"/>
          <w:szCs w:val="22"/>
        </w:rPr>
      </w:pPr>
    </w:p>
    <w:p w:rsidR="00912C8A" w:rsidRDefault="00912C8A" w:rsidP="00912C8A">
      <w:pPr>
        <w:pStyle w:val="Default"/>
        <w:rPr>
          <w:color w:val="auto"/>
          <w:sz w:val="22"/>
          <w:szCs w:val="22"/>
        </w:rPr>
      </w:pPr>
      <w:r w:rsidRPr="00912C8A">
        <w:rPr>
          <w:color w:val="auto"/>
          <w:sz w:val="22"/>
          <w:szCs w:val="22"/>
        </w:rPr>
        <w:t>The appeal details shall then be referred onto the University of Birmingham Registrar and Secretary</w:t>
      </w:r>
      <w:r w:rsidR="00140B62">
        <w:rPr>
          <w:color w:val="auto"/>
          <w:sz w:val="22"/>
          <w:szCs w:val="22"/>
        </w:rPr>
        <w:t>, or their nominee</w:t>
      </w:r>
    </w:p>
    <w:p w:rsidR="00912C8A" w:rsidRPr="00912C8A" w:rsidRDefault="00912C8A" w:rsidP="00912C8A">
      <w:pPr>
        <w:pStyle w:val="Default"/>
        <w:rPr>
          <w:color w:val="auto"/>
          <w:sz w:val="22"/>
          <w:szCs w:val="22"/>
        </w:rPr>
      </w:pPr>
    </w:p>
    <w:p w:rsidR="00460FEA" w:rsidRDefault="00912C8A" w:rsidP="00912C8A">
      <w:pPr>
        <w:rPr>
          <w:rFonts w:ascii="Century Gothic" w:hAnsi="Century Gothic"/>
        </w:rPr>
      </w:pPr>
      <w:r w:rsidRPr="00912C8A">
        <w:rPr>
          <w:rFonts w:ascii="Century Gothic" w:hAnsi="Century Gothic"/>
        </w:rPr>
        <w:t>Students may be asked to provide evidence in support of their appeal.</w:t>
      </w:r>
    </w:p>
    <w:p w:rsidR="00BF297D" w:rsidRDefault="00A95A4D" w:rsidP="00912C8A">
      <w:pPr>
        <w:rPr>
          <w:rFonts w:ascii="Century Gothic" w:hAnsi="Century Gothic"/>
        </w:rPr>
      </w:pPr>
      <w:r>
        <w:rPr>
          <w:rFonts w:ascii="Century Gothic" w:hAnsi="Century Gothic"/>
        </w:rPr>
        <w:t xml:space="preserve">Appeals must be submitted within 48 hours of the notification of the original decision. </w:t>
      </w:r>
    </w:p>
    <w:p w:rsidR="00BF297D" w:rsidRPr="00BF297D" w:rsidRDefault="00BF297D" w:rsidP="00912C8A">
      <w:pPr>
        <w:rPr>
          <w:rFonts w:ascii="Century Gothic" w:hAnsi="Century Gothic"/>
          <w:b/>
        </w:rPr>
      </w:pPr>
      <w:r w:rsidRPr="00BF297D">
        <w:rPr>
          <w:rFonts w:ascii="Century Gothic" w:hAnsi="Century Gothic"/>
          <w:b/>
        </w:rPr>
        <w:t xml:space="preserve">Both information regarding complaints and appeals, including the circumstances of the complaint or appeal and the names of those involved will be made public by the Guild of Students. If a person believes this should not be made publication, notification should be given at the time of submission, along with the reasons why. </w:t>
      </w:r>
    </w:p>
    <w:sectPr w:rsidR="00BF297D" w:rsidRPr="00BF297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BC6" w:rsidRDefault="00447BC6" w:rsidP="00912C8A">
      <w:pPr>
        <w:spacing w:after="0" w:line="240" w:lineRule="auto"/>
      </w:pPr>
      <w:r>
        <w:separator/>
      </w:r>
    </w:p>
  </w:endnote>
  <w:endnote w:type="continuationSeparator" w:id="0">
    <w:p w:rsidR="00447BC6" w:rsidRDefault="00447BC6" w:rsidP="00912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BC6" w:rsidRDefault="00447BC6" w:rsidP="00912C8A">
      <w:pPr>
        <w:spacing w:after="0" w:line="240" w:lineRule="auto"/>
      </w:pPr>
      <w:r>
        <w:separator/>
      </w:r>
    </w:p>
  </w:footnote>
  <w:footnote w:type="continuationSeparator" w:id="0">
    <w:p w:rsidR="00447BC6" w:rsidRDefault="00447BC6" w:rsidP="00912C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C8A" w:rsidRDefault="00A95A4D" w:rsidP="00912C8A">
    <w:pPr>
      <w:pStyle w:val="Header"/>
      <w:jc w:val="right"/>
    </w:pPr>
    <w:r>
      <w:rPr>
        <w:noProof/>
        <w:lang w:eastAsia="ja-JP"/>
      </w:rPr>
      <w:drawing>
        <wp:anchor distT="0" distB="0" distL="114300" distR="114300" simplePos="0" relativeHeight="251659264" behindDoc="0" locked="0" layoutInCell="1" allowOverlap="1" wp14:anchorId="1E9AEBF9" wp14:editId="385B7FEE">
          <wp:simplePos x="0" y="0"/>
          <wp:positionH relativeFrom="column">
            <wp:posOffset>5029200</wp:posOffset>
          </wp:positionH>
          <wp:positionV relativeFrom="paragraph">
            <wp:posOffset>188595</wp:posOffset>
          </wp:positionV>
          <wp:extent cx="1242060" cy="929005"/>
          <wp:effectExtent l="0" t="0" r="0" b="4445"/>
          <wp:wrapSquare wrapText="bothSides"/>
          <wp:docPr id="2" name="Picture 2" descr="shareddata:mav:MAV:# DESIGN WORK 2014-2015 #:Brand Guidelines:logo:GOS Logo 2014 (Finals):Your SU GOS Logo (Full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reddata:mav:MAV:# DESIGN WORK 2014-2015 #:Brand Guidelines:logo:GOS Logo 2014 (Finals):Your SU GOS Logo (Full 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929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2C8A" w:rsidRDefault="00912C8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8426E"/>
    <w:multiLevelType w:val="hybridMultilevel"/>
    <w:tmpl w:val="7472AF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C8A"/>
    <w:rsid w:val="00140B62"/>
    <w:rsid w:val="00447BC6"/>
    <w:rsid w:val="00460FEA"/>
    <w:rsid w:val="005E5F2C"/>
    <w:rsid w:val="00912C8A"/>
    <w:rsid w:val="0094642C"/>
    <w:rsid w:val="00A95A4D"/>
    <w:rsid w:val="00BF29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0BECF"/>
  <w15:docId w15:val="{1844F54B-C630-408D-9237-9B2601DEC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2C8A"/>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912C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C8A"/>
  </w:style>
  <w:style w:type="paragraph" w:styleId="Footer">
    <w:name w:val="footer"/>
    <w:basedOn w:val="Normal"/>
    <w:link w:val="FooterChar"/>
    <w:uiPriority w:val="99"/>
    <w:unhideWhenUsed/>
    <w:rsid w:val="00912C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C8A"/>
  </w:style>
  <w:style w:type="paragraph" w:styleId="BalloonText">
    <w:name w:val="Balloon Text"/>
    <w:basedOn w:val="Normal"/>
    <w:link w:val="BalloonTextChar"/>
    <w:uiPriority w:val="99"/>
    <w:semiHidden/>
    <w:unhideWhenUsed/>
    <w:rsid w:val="00912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C8A"/>
    <w:rPr>
      <w:rFonts w:ascii="Tahoma" w:hAnsi="Tahoma" w:cs="Tahoma"/>
      <w:sz w:val="16"/>
      <w:szCs w:val="16"/>
    </w:rPr>
  </w:style>
  <w:style w:type="character" w:styleId="Hyperlink">
    <w:name w:val="Hyperlink"/>
    <w:basedOn w:val="DefaultParagraphFont"/>
    <w:uiPriority w:val="99"/>
    <w:unhideWhenUsed/>
    <w:rsid w:val="00912C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lections@guild.bha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Guild of Students</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 Killeen</dc:creator>
  <cp:lastModifiedBy>Miyazawasae48</cp:lastModifiedBy>
  <cp:revision>2</cp:revision>
  <dcterms:created xsi:type="dcterms:W3CDTF">2020-09-14T16:26:00Z</dcterms:created>
  <dcterms:modified xsi:type="dcterms:W3CDTF">2020-09-14T16:26:00Z</dcterms:modified>
</cp:coreProperties>
</file>